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2-40</w:t>
      </w:r>
      <w:r>
        <w:rPr>
          <w:rFonts w:ascii="Times New Roman" w:eastAsia="Times New Roman" w:hAnsi="Times New Roman" w:cs="Times New Roman"/>
        </w:rPr>
        <w:t>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</w:t>
      </w:r>
      <w:r>
        <w:rPr>
          <w:rFonts w:ascii="Times New Roman" w:eastAsia="Times New Roman" w:hAnsi="Times New Roman" w:cs="Times New Roman"/>
          <w:sz w:val="26"/>
          <w:szCs w:val="26"/>
        </w:rPr>
        <w:t>«Нэйва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Новиковой Маргарите Ивановне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«Нэйва» к Новиковой Маргарите Ивановне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Новиковой Маргариты Ивановны, 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«Нэйва», ИНН </w:t>
      </w:r>
      <w:r>
        <w:rPr>
          <w:rStyle w:val="cat-PhoneNumbergrp-18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д</w:t>
      </w:r>
      <w:r>
        <w:rPr>
          <w:rFonts w:ascii="Times New Roman" w:eastAsia="Times New Roman" w:hAnsi="Times New Roman" w:cs="Times New Roman"/>
          <w:sz w:val="26"/>
          <w:szCs w:val="26"/>
        </w:rPr>
        <w:t>оговору займа № 10890582 от 13.06.2021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состоянию на 10.12.2024 в сумме 21 582 рубля 16 копеек, из которых: 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623 рублей 01 копейку – основной долг, 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959 рублей 15 копеек – проценты за пользование займом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25 582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дцать </w:t>
      </w:r>
      <w:r>
        <w:rPr>
          <w:rFonts w:ascii="Times New Roman" w:eastAsia="Times New Roman" w:hAnsi="Times New Roman" w:cs="Times New Roman"/>
          <w:sz w:val="26"/>
          <w:szCs w:val="26"/>
        </w:rPr>
        <w:t>пять тысяч пятьсот восемьдесят два) рубля 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«Нэйва» к Новиковой Маргарите Ивановне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отказать.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2-40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PhoneNumbergrp-18rplc-13">
    <w:name w:val="cat-PhoneNumber grp-1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